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E260F" w14:textId="3DDCC1AE" w:rsidR="00654E3E" w:rsidRDefault="00654E3E" w:rsidP="00654E3E">
      <w:pPr>
        <w:pStyle w:val="Body"/>
        <w:rPr>
          <w:rFonts w:ascii="Times New Roman" w:hAnsi="Times New Roman" w:cs="Times New Roman"/>
          <w:b/>
          <w:bCs/>
          <w:color w:val="auto"/>
          <w:sz w:val="24"/>
          <w:szCs w:val="24"/>
          <w:lang w:val="de-DE"/>
        </w:rPr>
      </w:pPr>
      <w:bookmarkStart w:id="0" w:name="_Hlk170326151"/>
      <w:r>
        <w:rPr>
          <w:rFonts w:ascii="Times New Roman" w:hAnsi="Times New Roman" w:cs="Times New Roman"/>
          <w:b/>
          <w:bCs/>
          <w:color w:val="auto"/>
          <w:sz w:val="24"/>
          <w:szCs w:val="24"/>
          <w:lang w:val="de-DE"/>
        </w:rPr>
        <w:t xml:space="preserve">MISHPACHA COLLEAGUE GROUP </w:t>
      </w:r>
      <w:r w:rsidRPr="004D282A">
        <w:rPr>
          <w:rFonts w:ascii="Times New Roman" w:hAnsi="Times New Roman" w:cs="Times New Roman"/>
          <w:b/>
          <w:bCs/>
          <w:color w:val="auto"/>
          <w:sz w:val="24"/>
          <w:szCs w:val="24"/>
          <w:lang w:val="de-DE"/>
        </w:rPr>
        <w:t xml:space="preserve">MEETING </w:t>
      </w:r>
      <w:r>
        <w:rPr>
          <w:rFonts w:ascii="Times New Roman" w:hAnsi="Times New Roman" w:cs="Times New Roman"/>
          <w:b/>
          <w:bCs/>
          <w:color w:val="auto"/>
          <w:sz w:val="24"/>
          <w:szCs w:val="24"/>
          <w:lang w:val="de-DE"/>
        </w:rPr>
        <w:t>NOTES</w:t>
      </w:r>
    </w:p>
    <w:p w14:paraId="7C5EEFC2" w14:textId="50FFC7F9" w:rsidR="00654E3E" w:rsidRPr="00654E3E" w:rsidRDefault="00654E3E" w:rsidP="00654E3E">
      <w:pPr>
        <w:pStyle w:val="Body"/>
        <w:rPr>
          <w:rFonts w:ascii="Times New Roman" w:hAnsi="Times New Roman" w:cs="Times New Roman"/>
          <w:b/>
          <w:bCs/>
          <w:color w:val="auto"/>
          <w:sz w:val="24"/>
          <w:szCs w:val="24"/>
        </w:rPr>
      </w:pPr>
      <w:r w:rsidRPr="00654E3E">
        <w:rPr>
          <w:rFonts w:ascii="Times New Roman" w:hAnsi="Times New Roman" w:cs="Times New Roman"/>
          <w:b/>
          <w:bCs/>
          <w:color w:val="auto"/>
          <w:sz w:val="24"/>
          <w:szCs w:val="24"/>
        </w:rPr>
        <w:t>Mishpacha Colleague Group</w:t>
      </w:r>
    </w:p>
    <w:p w14:paraId="46B06F07" w14:textId="376F62BE" w:rsidR="00654E3E" w:rsidRPr="00654E3E" w:rsidRDefault="00654E3E" w:rsidP="00654E3E">
      <w:pPr>
        <w:pStyle w:val="Body"/>
        <w:rPr>
          <w:rFonts w:ascii="Times New Roman" w:hAnsi="Times New Roman" w:cs="Times New Roman"/>
          <w:color w:val="auto"/>
          <w:sz w:val="24"/>
          <w:szCs w:val="24"/>
        </w:rPr>
      </w:pPr>
      <w:r w:rsidRPr="00654E3E">
        <w:rPr>
          <w:rFonts w:ascii="Times New Roman" w:hAnsi="Times New Roman" w:cs="Times New Roman"/>
          <w:color w:val="auto"/>
          <w:sz w:val="24"/>
          <w:szCs w:val="24"/>
        </w:rPr>
        <w:t xml:space="preserve">An essential component of the ERW is the meetings with Mishpacha Colleague Group Members.  Mishpacha Colleague Group (MCG) is the setting for the interactive learning that takes place in </w:t>
      </w:r>
      <w:proofErr w:type="gramStart"/>
      <w:r w:rsidRPr="00654E3E">
        <w:rPr>
          <w:rFonts w:ascii="Times New Roman" w:hAnsi="Times New Roman" w:cs="Times New Roman"/>
          <w:color w:val="auto"/>
          <w:sz w:val="24"/>
          <w:szCs w:val="24"/>
        </w:rPr>
        <w:t>the</w:t>
      </w:r>
      <w:proofErr w:type="gramEnd"/>
      <w:r w:rsidRPr="00654E3E">
        <w:rPr>
          <w:rFonts w:ascii="Times New Roman" w:hAnsi="Times New Roman" w:cs="Times New Roman"/>
          <w:color w:val="auto"/>
          <w:sz w:val="24"/>
          <w:szCs w:val="24"/>
        </w:rPr>
        <w:t xml:space="preserve"> small group of colleagues.  Active membership in a Mishpacha Colleague Group is required monthly during each year that you are in the PhD program. Your Mishpacha Colleague Group is an essential context for personal community support, accountability, deepening communal and personal prayer and meditation, receiving consultation on issues in your ministry setting, integrating the learning of the program, and presenting and receiving feedback on written work. </w:t>
      </w:r>
    </w:p>
    <w:p w14:paraId="24FA6A46" w14:textId="0F2A23B2" w:rsidR="00654E3E" w:rsidRPr="00654E3E" w:rsidRDefault="00654E3E" w:rsidP="00654E3E">
      <w:pPr>
        <w:pStyle w:val="Body"/>
        <w:rPr>
          <w:rFonts w:ascii="Times New Roman" w:hAnsi="Times New Roman" w:cs="Times New Roman"/>
          <w:color w:val="auto"/>
          <w:sz w:val="24"/>
          <w:szCs w:val="24"/>
        </w:rPr>
      </w:pPr>
      <w:r w:rsidRPr="00654E3E">
        <w:rPr>
          <w:rFonts w:ascii="Times New Roman" w:hAnsi="Times New Roman" w:cs="Times New Roman"/>
          <w:color w:val="auto"/>
          <w:sz w:val="24"/>
          <w:szCs w:val="24"/>
        </w:rPr>
        <w:t xml:space="preserve">The MCG group meets each day of the Emergent Residency Week for a total of eight hours. *Your time will be spent developing and deepening relationships with each other, reflecting on material presented in the thematic and core courses, planning times for future meetings and celebrating progress as a group and as individuals. Your Mishpacha Colleague Group continues to meet once a month for an average of six to eight hours per session. The time is scheduled according to the needs of the group, for a total of 72 hours per year. Individual time between </w:t>
      </w:r>
      <w:r>
        <w:rPr>
          <w:rFonts w:ascii="Times New Roman" w:hAnsi="Times New Roman" w:cs="Times New Roman"/>
          <w:color w:val="auto"/>
          <w:sz w:val="24"/>
          <w:szCs w:val="24"/>
        </w:rPr>
        <w:t xml:space="preserve">assigned </w:t>
      </w:r>
      <w:r w:rsidRPr="00654E3E">
        <w:rPr>
          <w:rFonts w:ascii="Times New Roman" w:hAnsi="Times New Roman" w:cs="Times New Roman"/>
          <w:color w:val="auto"/>
          <w:sz w:val="24"/>
          <w:szCs w:val="24"/>
        </w:rPr>
        <w:t>mentor</w:t>
      </w:r>
      <w:r>
        <w:rPr>
          <w:rFonts w:ascii="Times New Roman" w:hAnsi="Times New Roman" w:cs="Times New Roman"/>
          <w:color w:val="auto"/>
          <w:sz w:val="24"/>
          <w:szCs w:val="24"/>
        </w:rPr>
        <w:t>s</w:t>
      </w:r>
      <w:r w:rsidRPr="00654E3E">
        <w:rPr>
          <w:rFonts w:ascii="Times New Roman" w:hAnsi="Times New Roman" w:cs="Times New Roman"/>
          <w:color w:val="auto"/>
          <w:sz w:val="24"/>
          <w:szCs w:val="24"/>
        </w:rPr>
        <w:t xml:space="preserve"> and colleague</w:t>
      </w:r>
      <w:r>
        <w:rPr>
          <w:rFonts w:ascii="Times New Roman" w:hAnsi="Times New Roman" w:cs="Times New Roman"/>
          <w:color w:val="auto"/>
          <w:sz w:val="24"/>
          <w:szCs w:val="24"/>
        </w:rPr>
        <w:t>s</w:t>
      </w:r>
      <w:r w:rsidRPr="00654E3E">
        <w:rPr>
          <w:rFonts w:ascii="Times New Roman" w:hAnsi="Times New Roman" w:cs="Times New Roman"/>
          <w:color w:val="auto"/>
          <w:sz w:val="24"/>
          <w:szCs w:val="24"/>
        </w:rPr>
        <w:t xml:space="preserve"> may also be counted as group time.</w:t>
      </w:r>
    </w:p>
    <w:p w14:paraId="2ED70C02" w14:textId="17FA3272" w:rsidR="00654E3E" w:rsidRPr="00654E3E" w:rsidRDefault="00654E3E" w:rsidP="00654E3E">
      <w:pPr>
        <w:pStyle w:val="Body"/>
        <w:jc w:val="both"/>
        <w:rPr>
          <w:rFonts w:ascii="Times New Roman" w:hAnsi="Times New Roman" w:cs="Times New Roman"/>
          <w:color w:val="auto"/>
          <w:sz w:val="24"/>
          <w:szCs w:val="24"/>
        </w:rPr>
      </w:pPr>
      <w:r w:rsidRPr="00654E3E">
        <w:rPr>
          <w:rFonts w:ascii="Times New Roman" w:hAnsi="Times New Roman" w:cs="Times New Roman"/>
          <w:color w:val="auto"/>
          <w:sz w:val="24"/>
          <w:szCs w:val="24"/>
        </w:rPr>
        <w:t>It is very important that the mentoring times meet the standard hours listed in the manual.  The documentation of the colleague group meetings is essential and the recording of the agenda with notes is very important.  Each student will be responsible for keeping records showing day, date, time, attendance and agenda with discussion notes.</w:t>
      </w:r>
      <w:r>
        <w:rPr>
          <w:rFonts w:ascii="Times New Roman" w:hAnsi="Times New Roman" w:cs="Times New Roman"/>
          <w:color w:val="auto"/>
          <w:sz w:val="24"/>
          <w:szCs w:val="24"/>
        </w:rPr>
        <w:t xml:space="preserve"> Students are expected to submit their logged hours prior to each annual review.</w:t>
      </w:r>
      <w:r w:rsidRPr="00654E3E">
        <w:rPr>
          <w:rFonts w:ascii="Times New Roman" w:hAnsi="Times New Roman" w:cs="Times New Roman"/>
          <w:color w:val="auto"/>
          <w:sz w:val="24"/>
          <w:szCs w:val="24"/>
        </w:rPr>
        <w:t xml:space="preserve"> Below is a suggested sign in sheet.</w:t>
      </w:r>
    </w:p>
    <w:p w14:paraId="4ED60EE3" w14:textId="77777777" w:rsidR="006A676F" w:rsidRDefault="006A676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orbel"/>
          <w:b/>
          <w:bCs/>
          <w:u w:color="404040"/>
          <w:lang w:val="de-DE"/>
          <w14:textOutline w14:w="0" w14:cap="flat" w14:cmpd="sng" w14:algn="ctr">
            <w14:noFill/>
            <w14:prstDash w14:val="solid"/>
            <w14:bevel/>
          </w14:textOutline>
        </w:rPr>
      </w:pPr>
      <w:r>
        <w:rPr>
          <w:b/>
          <w:bCs/>
          <w:lang w:val="de-DE"/>
        </w:rPr>
        <w:br w:type="page"/>
      </w:r>
    </w:p>
    <w:p w14:paraId="0AF46B31" w14:textId="12EAA559" w:rsidR="00654E3E" w:rsidRPr="004D282A" w:rsidRDefault="00654E3E" w:rsidP="00654E3E">
      <w:pPr>
        <w:pStyle w:val="Body"/>
        <w:rPr>
          <w:rFonts w:ascii="Times New Roman" w:hAnsi="Times New Roman" w:cs="Times New Roman"/>
          <w:b/>
          <w:bCs/>
          <w:color w:val="auto"/>
          <w:sz w:val="24"/>
          <w:szCs w:val="24"/>
        </w:rPr>
      </w:pPr>
      <w:r>
        <w:rPr>
          <w:rFonts w:ascii="Times New Roman" w:hAnsi="Times New Roman" w:cs="Times New Roman"/>
          <w:b/>
          <w:bCs/>
          <w:color w:val="auto"/>
          <w:sz w:val="24"/>
          <w:szCs w:val="24"/>
          <w:lang w:val="de-DE"/>
        </w:rPr>
        <w:lastRenderedPageBreak/>
        <w:t xml:space="preserve">Student </w:t>
      </w:r>
      <w:r w:rsidRPr="004D282A">
        <w:rPr>
          <w:rFonts w:ascii="Times New Roman" w:hAnsi="Times New Roman" w:cs="Times New Roman"/>
          <w:b/>
          <w:bCs/>
          <w:color w:val="auto"/>
          <w:sz w:val="24"/>
          <w:szCs w:val="24"/>
          <w:lang w:val="de-DE"/>
        </w:rPr>
        <w:t>Name</w:t>
      </w:r>
      <w:r>
        <w:rPr>
          <w:rFonts w:ascii="Times New Roman" w:hAnsi="Times New Roman" w:cs="Times New Roman"/>
          <w:b/>
          <w:bCs/>
          <w:color w:val="auto"/>
          <w:sz w:val="24"/>
          <w:szCs w:val="24"/>
          <w:lang w:val="de-DE"/>
        </w:rPr>
        <w:t>: ____________</w:t>
      </w:r>
      <w:r>
        <w:rPr>
          <w:rFonts w:ascii="Times New Roman" w:hAnsi="Times New Roman" w:cs="Times New Roman"/>
          <w:b/>
          <w:bCs/>
          <w:color w:val="auto"/>
          <w:sz w:val="24"/>
          <w:szCs w:val="24"/>
          <w:lang w:val="de-DE"/>
        </w:rPr>
        <w:tab/>
      </w:r>
      <w:r>
        <w:rPr>
          <w:rFonts w:ascii="Times New Roman" w:hAnsi="Times New Roman" w:cs="Times New Roman"/>
          <w:b/>
          <w:bCs/>
          <w:color w:val="auto"/>
          <w:sz w:val="24"/>
          <w:szCs w:val="24"/>
          <w:lang w:val="de-DE"/>
        </w:rPr>
        <w:tab/>
      </w:r>
      <w:r>
        <w:rPr>
          <w:rFonts w:ascii="Times New Roman" w:hAnsi="Times New Roman" w:cs="Times New Roman"/>
          <w:b/>
          <w:bCs/>
          <w:color w:val="auto"/>
          <w:sz w:val="24"/>
          <w:szCs w:val="24"/>
          <w:lang w:val="de-DE"/>
        </w:rPr>
        <w:tab/>
      </w:r>
      <w:r>
        <w:rPr>
          <w:rFonts w:ascii="Times New Roman" w:hAnsi="Times New Roman" w:cs="Times New Roman"/>
          <w:b/>
          <w:bCs/>
          <w:color w:val="auto"/>
          <w:sz w:val="24"/>
          <w:szCs w:val="24"/>
          <w:lang w:val="de-DE"/>
        </w:rPr>
        <w:tab/>
        <w:t>Group Name: ____________</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2CBD2"/>
        <w:tblLook w:val="04A0" w:firstRow="1" w:lastRow="0" w:firstColumn="1" w:lastColumn="0" w:noHBand="0" w:noVBand="1"/>
      </w:tblPr>
      <w:tblGrid>
        <w:gridCol w:w="625"/>
        <w:gridCol w:w="991"/>
        <w:gridCol w:w="1980"/>
        <w:gridCol w:w="3835"/>
        <w:gridCol w:w="1919"/>
      </w:tblGrid>
      <w:tr w:rsidR="00654E3E" w14:paraId="47D74816" w14:textId="77777777" w:rsidTr="00654E3E">
        <w:trPr>
          <w:trHeight w:val="868"/>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0EEB2" w14:textId="77777777" w:rsidR="00654E3E" w:rsidRDefault="00654E3E" w:rsidP="005C68CF">
            <w:pPr>
              <w:pStyle w:val="Body"/>
              <w:rPr>
                <w:b/>
                <w:bCs/>
              </w:rPr>
            </w:pPr>
            <w:r>
              <w:rPr>
                <w:b/>
                <w:bCs/>
              </w:rPr>
              <w:t>Date</w:t>
            </w:r>
          </w:p>
          <w:p w14:paraId="4D920FD6"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6512A" w14:textId="77777777" w:rsidR="00654E3E" w:rsidRDefault="00654E3E" w:rsidP="005C68CF">
            <w:r>
              <w:t>Time in/ Time Out</w:t>
            </w:r>
          </w:p>
        </w:tc>
        <w:tc>
          <w:tcPr>
            <w:tcW w:w="1059" w:type="pct"/>
            <w:tcBorders>
              <w:top w:val="single" w:sz="4" w:space="0" w:color="000000"/>
              <w:left w:val="single" w:sz="4" w:space="0" w:color="000000"/>
              <w:bottom w:val="single" w:sz="4" w:space="0" w:color="000000"/>
              <w:right w:val="single" w:sz="4" w:space="0" w:color="000000"/>
            </w:tcBorders>
          </w:tcPr>
          <w:p w14:paraId="7BB7CF82" w14:textId="1A41137A" w:rsidR="00654E3E" w:rsidRDefault="00654E3E" w:rsidP="005C68CF">
            <w:r>
              <w:t>Colleagues in Attendance</w:t>
            </w:r>
          </w:p>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4C2F4" w14:textId="21314F31" w:rsidR="00654E3E" w:rsidRDefault="00654E3E" w:rsidP="005C68CF">
            <w:r>
              <w:t>Discussion Topics</w:t>
            </w:r>
          </w:p>
        </w:tc>
        <w:tc>
          <w:tcPr>
            <w:tcW w:w="1026" w:type="pct"/>
            <w:tcBorders>
              <w:top w:val="single" w:sz="4" w:space="0" w:color="000000"/>
              <w:left w:val="single" w:sz="4" w:space="0" w:color="000000"/>
              <w:bottom w:val="single" w:sz="4" w:space="0" w:color="000000"/>
              <w:right w:val="single" w:sz="4" w:space="0" w:color="000000"/>
            </w:tcBorders>
          </w:tcPr>
          <w:p w14:paraId="6487C682" w14:textId="77777777" w:rsidR="00654E3E" w:rsidRDefault="00654E3E" w:rsidP="005C68CF">
            <w:r>
              <w:t>Outcomes</w:t>
            </w:r>
          </w:p>
        </w:tc>
      </w:tr>
      <w:tr w:rsidR="00654E3E" w14:paraId="3099AF41"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54C2F" w14:textId="77777777" w:rsidR="00654E3E" w:rsidRDefault="00654E3E" w:rsidP="005C68CF">
            <w:pPr>
              <w:pStyle w:val="Body"/>
              <w:spacing w:after="0" w:line="240" w:lineRule="auto"/>
              <w:rPr>
                <w:b/>
                <w:bCs/>
              </w:rPr>
            </w:pPr>
          </w:p>
          <w:p w14:paraId="657878E5"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2D084"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0DCF807A"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6444D" w14:textId="55A09DB8"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4E370A79" w14:textId="77777777" w:rsidR="00654E3E" w:rsidRDefault="00654E3E" w:rsidP="005C68CF"/>
        </w:tc>
      </w:tr>
      <w:tr w:rsidR="00654E3E" w14:paraId="3A315EEB"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52EA7" w14:textId="77777777" w:rsidR="00654E3E" w:rsidRDefault="00654E3E" w:rsidP="005C68CF">
            <w:pPr>
              <w:pStyle w:val="Body"/>
              <w:spacing w:after="0" w:line="240" w:lineRule="auto"/>
              <w:rPr>
                <w:b/>
                <w:bCs/>
              </w:rPr>
            </w:pPr>
          </w:p>
          <w:p w14:paraId="7D3B6E91"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DAFD4"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17C6B689"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F3B4B" w14:textId="6C80799F"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1D32A003" w14:textId="77777777" w:rsidR="00654E3E" w:rsidRDefault="00654E3E" w:rsidP="005C68CF"/>
        </w:tc>
      </w:tr>
      <w:tr w:rsidR="00654E3E" w14:paraId="5AA5AE9A"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33052" w14:textId="77777777" w:rsidR="00654E3E" w:rsidRDefault="00654E3E" w:rsidP="005C68CF">
            <w:pPr>
              <w:pStyle w:val="Body"/>
              <w:spacing w:after="0" w:line="240" w:lineRule="auto"/>
              <w:rPr>
                <w:b/>
                <w:bCs/>
              </w:rPr>
            </w:pPr>
          </w:p>
          <w:p w14:paraId="6231702F"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9B655"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0EE8D094"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4AD01" w14:textId="3D555D4B"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1E2DB5D7" w14:textId="77777777" w:rsidR="00654E3E" w:rsidRDefault="00654E3E" w:rsidP="005C68CF"/>
        </w:tc>
      </w:tr>
      <w:tr w:rsidR="00654E3E" w14:paraId="02D336F9"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83E50" w14:textId="77777777" w:rsidR="00654E3E" w:rsidRDefault="00654E3E" w:rsidP="005C68CF">
            <w:pPr>
              <w:pStyle w:val="Body"/>
              <w:spacing w:after="0" w:line="240" w:lineRule="auto"/>
              <w:rPr>
                <w:b/>
                <w:bCs/>
              </w:rPr>
            </w:pPr>
          </w:p>
          <w:p w14:paraId="1FEB39EA"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977FD"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6B971CC7"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CDE4E" w14:textId="14967870"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3889356C" w14:textId="77777777" w:rsidR="00654E3E" w:rsidRDefault="00654E3E" w:rsidP="005C68CF"/>
        </w:tc>
      </w:tr>
      <w:tr w:rsidR="00654E3E" w14:paraId="1CA8CB3E"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08D8D" w14:textId="77777777" w:rsidR="00654E3E" w:rsidRDefault="00654E3E" w:rsidP="005C68CF">
            <w:pPr>
              <w:pStyle w:val="Body"/>
              <w:spacing w:after="0" w:line="240" w:lineRule="auto"/>
              <w:rPr>
                <w:b/>
                <w:bCs/>
              </w:rPr>
            </w:pPr>
          </w:p>
          <w:p w14:paraId="567342AD"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1B959"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404DF55A"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03E48" w14:textId="1F37F20F"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60223DC6" w14:textId="77777777" w:rsidR="00654E3E" w:rsidRDefault="00654E3E" w:rsidP="005C68CF"/>
        </w:tc>
      </w:tr>
      <w:tr w:rsidR="00654E3E" w14:paraId="01726455"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9DC19" w14:textId="77777777" w:rsidR="00654E3E" w:rsidRDefault="00654E3E" w:rsidP="005C68CF">
            <w:pPr>
              <w:pStyle w:val="Body"/>
              <w:spacing w:after="0" w:line="240" w:lineRule="auto"/>
              <w:rPr>
                <w:b/>
                <w:bCs/>
              </w:rPr>
            </w:pPr>
          </w:p>
          <w:p w14:paraId="4DCD6500"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89A7F"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328FD450"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BF0BF" w14:textId="09CA579D"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0C8FBDD6" w14:textId="77777777" w:rsidR="00654E3E" w:rsidRDefault="00654E3E" w:rsidP="005C68CF"/>
        </w:tc>
      </w:tr>
      <w:tr w:rsidR="00654E3E" w14:paraId="27578366"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FBD17" w14:textId="77777777" w:rsidR="00654E3E" w:rsidRDefault="00654E3E" w:rsidP="005C68CF">
            <w:pPr>
              <w:pStyle w:val="Body"/>
              <w:spacing w:after="0" w:line="240" w:lineRule="auto"/>
              <w:rPr>
                <w:b/>
                <w:bCs/>
              </w:rPr>
            </w:pPr>
          </w:p>
          <w:p w14:paraId="6B85D546"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3D36F"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30BB497B"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301E6" w14:textId="52D0D654"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29CC8D5A" w14:textId="77777777" w:rsidR="00654E3E" w:rsidRDefault="00654E3E" w:rsidP="005C68CF"/>
        </w:tc>
      </w:tr>
      <w:tr w:rsidR="00654E3E" w14:paraId="030AC39B"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8A164" w14:textId="77777777" w:rsidR="00654E3E" w:rsidRDefault="00654E3E" w:rsidP="005C68CF">
            <w:pPr>
              <w:pStyle w:val="Body"/>
              <w:spacing w:after="0" w:line="240" w:lineRule="auto"/>
              <w:rPr>
                <w:b/>
                <w:bCs/>
              </w:rPr>
            </w:pPr>
          </w:p>
          <w:p w14:paraId="5A346227"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6506E"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167BDDBF"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852C4" w14:textId="1BFEBBEB"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1E3C1BFF" w14:textId="77777777" w:rsidR="00654E3E" w:rsidRDefault="00654E3E" w:rsidP="005C68CF"/>
        </w:tc>
      </w:tr>
      <w:tr w:rsidR="00654E3E" w14:paraId="3A3506F4" w14:textId="77777777" w:rsidTr="00654E3E">
        <w:trPr>
          <w:trHeight w:val="790"/>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ECD1A" w14:textId="77777777" w:rsidR="00654E3E" w:rsidRDefault="00654E3E" w:rsidP="005C68CF">
            <w:pPr>
              <w:pStyle w:val="Body"/>
              <w:spacing w:after="0" w:line="240" w:lineRule="auto"/>
              <w:rPr>
                <w:b/>
                <w:bCs/>
              </w:rPr>
            </w:pPr>
          </w:p>
          <w:p w14:paraId="200F3657" w14:textId="77777777" w:rsidR="00654E3E" w:rsidRDefault="00654E3E" w:rsidP="005C68CF">
            <w:pPr>
              <w:pStyle w:val="Body"/>
              <w:spacing w:after="0" w:line="240" w:lineRule="auto"/>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47490" w14:textId="77777777" w:rsidR="00654E3E" w:rsidRDefault="00654E3E" w:rsidP="005C68CF"/>
        </w:tc>
        <w:tc>
          <w:tcPr>
            <w:tcW w:w="1059" w:type="pct"/>
            <w:tcBorders>
              <w:top w:val="single" w:sz="4" w:space="0" w:color="000000"/>
              <w:left w:val="single" w:sz="4" w:space="0" w:color="000000"/>
              <w:bottom w:val="single" w:sz="4" w:space="0" w:color="000000"/>
              <w:right w:val="single" w:sz="4" w:space="0" w:color="000000"/>
            </w:tcBorders>
          </w:tcPr>
          <w:p w14:paraId="191C4F92" w14:textId="77777777" w:rsidR="00654E3E" w:rsidRDefault="00654E3E" w:rsidP="005C68CF"/>
        </w:tc>
        <w:tc>
          <w:tcPr>
            <w:tcW w:w="20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85A54" w14:textId="28F6A4C8" w:rsidR="00654E3E" w:rsidRDefault="00654E3E" w:rsidP="005C68CF"/>
        </w:tc>
        <w:tc>
          <w:tcPr>
            <w:tcW w:w="1026" w:type="pct"/>
            <w:tcBorders>
              <w:top w:val="single" w:sz="4" w:space="0" w:color="000000"/>
              <w:left w:val="single" w:sz="4" w:space="0" w:color="000000"/>
              <w:bottom w:val="single" w:sz="4" w:space="0" w:color="000000"/>
              <w:right w:val="single" w:sz="4" w:space="0" w:color="000000"/>
            </w:tcBorders>
          </w:tcPr>
          <w:p w14:paraId="134E3431" w14:textId="77777777" w:rsidR="00654E3E" w:rsidRDefault="00654E3E" w:rsidP="005C68CF"/>
        </w:tc>
      </w:tr>
      <w:bookmarkEnd w:id="0"/>
    </w:tbl>
    <w:p w14:paraId="5BEA94D7" w14:textId="77777777" w:rsidR="00C13547" w:rsidRDefault="00C13547"/>
    <w:sectPr w:rsidR="00C1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E"/>
    <w:rsid w:val="00330802"/>
    <w:rsid w:val="0034628B"/>
    <w:rsid w:val="00513139"/>
    <w:rsid w:val="00654E3E"/>
    <w:rsid w:val="006A676F"/>
    <w:rsid w:val="00B4752D"/>
    <w:rsid w:val="00C13547"/>
    <w:rsid w:val="00C34A53"/>
    <w:rsid w:val="00FE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30B7"/>
  <w15:chartTrackingRefBased/>
  <w15:docId w15:val="{8BEEF812-89CB-41E2-B4F3-DE80F5EA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3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654E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E3E"/>
    <w:rPr>
      <w:rFonts w:eastAsiaTheme="majorEastAsia" w:cstheme="majorBidi"/>
      <w:color w:val="272727" w:themeColor="text1" w:themeTint="D8"/>
    </w:rPr>
  </w:style>
  <w:style w:type="paragraph" w:styleId="Title">
    <w:name w:val="Title"/>
    <w:basedOn w:val="Normal"/>
    <w:next w:val="Normal"/>
    <w:link w:val="TitleChar"/>
    <w:uiPriority w:val="10"/>
    <w:qFormat/>
    <w:rsid w:val="00654E3E"/>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654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E3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654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E3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QuoteChar">
    <w:name w:val="Quote Char"/>
    <w:basedOn w:val="DefaultParagraphFont"/>
    <w:link w:val="Quote"/>
    <w:uiPriority w:val="29"/>
    <w:rsid w:val="00654E3E"/>
    <w:rPr>
      <w:i/>
      <w:iCs/>
      <w:color w:val="404040" w:themeColor="text1" w:themeTint="BF"/>
    </w:rPr>
  </w:style>
  <w:style w:type="paragraph" w:styleId="ListParagraph">
    <w:name w:val="List Paragraph"/>
    <w:basedOn w:val="Normal"/>
    <w:uiPriority w:val="34"/>
    <w:qFormat/>
    <w:rsid w:val="00654E3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IntenseEmphasis">
    <w:name w:val="Intense Emphasis"/>
    <w:basedOn w:val="DefaultParagraphFont"/>
    <w:uiPriority w:val="21"/>
    <w:qFormat/>
    <w:rsid w:val="00654E3E"/>
    <w:rPr>
      <w:i/>
      <w:iCs/>
      <w:color w:val="0F4761" w:themeColor="accent1" w:themeShade="BF"/>
    </w:rPr>
  </w:style>
  <w:style w:type="paragraph" w:styleId="IntenseQuote">
    <w:name w:val="Intense Quote"/>
    <w:basedOn w:val="Normal"/>
    <w:next w:val="Normal"/>
    <w:link w:val="IntenseQuoteChar"/>
    <w:uiPriority w:val="30"/>
    <w:qFormat/>
    <w:rsid w:val="00654E3E"/>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654E3E"/>
    <w:rPr>
      <w:i/>
      <w:iCs/>
      <w:color w:val="0F4761" w:themeColor="accent1" w:themeShade="BF"/>
    </w:rPr>
  </w:style>
  <w:style w:type="character" w:styleId="IntenseReference">
    <w:name w:val="Intense Reference"/>
    <w:basedOn w:val="DefaultParagraphFont"/>
    <w:uiPriority w:val="32"/>
    <w:qFormat/>
    <w:rsid w:val="00654E3E"/>
    <w:rPr>
      <w:b/>
      <w:bCs/>
      <w:smallCaps/>
      <w:color w:val="0F4761" w:themeColor="accent1" w:themeShade="BF"/>
      <w:spacing w:val="5"/>
    </w:rPr>
  </w:style>
  <w:style w:type="paragraph" w:customStyle="1" w:styleId="Body">
    <w:name w:val="Body"/>
    <w:rsid w:val="00654E3E"/>
    <w:pPr>
      <w:pBdr>
        <w:top w:val="nil"/>
        <w:left w:val="nil"/>
        <w:bottom w:val="nil"/>
        <w:right w:val="nil"/>
        <w:between w:val="nil"/>
        <w:bar w:val="nil"/>
      </w:pBdr>
      <w:spacing w:after="180" w:line="312" w:lineRule="auto"/>
    </w:pPr>
    <w:rPr>
      <w:rFonts w:ascii="Corbel" w:eastAsia="Corbel" w:hAnsi="Corbel" w:cs="Corbel"/>
      <w:color w:val="404040"/>
      <w:kern w:val="0"/>
      <w:u w:color="40404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Everage</dc:creator>
  <cp:keywords/>
  <dc:description/>
  <cp:lastModifiedBy>Chip Everage</cp:lastModifiedBy>
  <cp:revision>3</cp:revision>
  <dcterms:created xsi:type="dcterms:W3CDTF">2024-06-24T23:45:00Z</dcterms:created>
  <dcterms:modified xsi:type="dcterms:W3CDTF">2024-06-27T00:31:00Z</dcterms:modified>
</cp:coreProperties>
</file>